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8" w:type="dxa"/>
        <w:tblInd w:w="93" w:type="dxa"/>
        <w:tblLayout w:type="fixed"/>
        <w:tblLook w:val="04A0"/>
      </w:tblPr>
      <w:tblGrid>
        <w:gridCol w:w="582"/>
        <w:gridCol w:w="2552"/>
        <w:gridCol w:w="992"/>
        <w:gridCol w:w="1134"/>
        <w:gridCol w:w="992"/>
        <w:gridCol w:w="3686"/>
      </w:tblGrid>
      <w:tr w:rsidR="00C8329E" w:rsidRPr="00240A2B" w:rsidTr="00493DAA">
        <w:trPr>
          <w:trHeight w:val="14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9E" w:rsidRPr="00240A2B" w:rsidRDefault="00C8329E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9E" w:rsidRPr="00240A2B" w:rsidRDefault="00C8329E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Предоставляющий орган / организация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заявителей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Непосредственные </w:t>
            </w:r>
            <w:proofErr w:type="spellStart"/>
            <w:r w:rsidRPr="00240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бенифициары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9E" w:rsidRPr="00240A2B" w:rsidRDefault="00C8329E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r w:rsidR="00240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в ЦАИС МФЦ</w:t>
            </w:r>
          </w:p>
        </w:tc>
      </w:tr>
      <w:tr w:rsidR="00C8329E" w:rsidRPr="00240A2B" w:rsidTr="00493DA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240A2B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набора социальных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семьи участника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семьи участника СВО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набора социальных услуг</w:t>
            </w:r>
          </w:p>
        </w:tc>
      </w:tr>
      <w:tr w:rsidR="00C8329E" w:rsidRPr="00240A2B" w:rsidTr="00493DA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240A2B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средств на проведение ремонта индивидуальных жилых домов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семей погибших участников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вдовы, дети, дети-инвалиды, лица, находившиеся на </w:t>
            </w:r>
            <w:proofErr w:type="spellStart"/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иждевении</w:t>
            </w:r>
            <w:proofErr w:type="spellEnd"/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участника СВО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240A2B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средств на проведение ремонта индивидуальных жилых домов, принадлежащих членам семей военнослужащих, лиц, проходивших службу в войсках национальной гвардии Российской Федерации и имевших специальные звания полиции,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Федерации, потерявшим кормильца</w:t>
            </w:r>
            <w:proofErr w:type="gramEnd"/>
          </w:p>
        </w:tc>
      </w:tr>
      <w:tr w:rsidR="00C8329E" w:rsidRPr="00240A2B" w:rsidTr="00493DA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240A2B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Компенсационная выплата на оплату ЖКХ членам семей военнослужащих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семей погибших участников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вдовы, дети, дети-инвалиды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240A2B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компенсационных выплат в связи с расходами по оплате жилых помещений, коммунальных и других видов услуг членам семей погибших (умерших) военнослужащих, граждан,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пребывавших в добровольческих формированиях, и сотрудников некоторых федеральных органов исполнительной власти</w:t>
            </w:r>
          </w:p>
        </w:tc>
      </w:tr>
      <w:tr w:rsidR="00C8329E" w:rsidRPr="00240A2B" w:rsidTr="00493DA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240A2B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детям погибших военнослужащих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семей погибших участников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участника СВО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ежемесячного пособия детям военнослужащих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</w:t>
            </w: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военной службы (служебных обязанностей), и детям лиц, умерших вследствие военной травмы после увольнения с военной службы (службы в войсках, органах и учреждениях), пенсионное обеспечение которых осуществляется Фондом пенсионного и социального страхования Российской Федерации</w:t>
            </w:r>
            <w:proofErr w:type="gramEnd"/>
          </w:p>
        </w:tc>
      </w:tr>
      <w:tr w:rsidR="00C8329E" w:rsidRPr="00240A2B" w:rsidTr="00493DA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240A2B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компенсация военнослужащим и членам их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семей погибшего участника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семей погибшего участника СВО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ежемесячной денежной компенсации военнослужащим, проходящим (проходившим) военную службу по контракту, гражданам, призванным на военные сборы, гражданам, пребывающим (пребывавшим) в добровольческих формированиях, и членам их семей, пенсионное обеспечение которых осуществляется Фондом пенсионного и социального страхования Российской Федерации</w:t>
            </w:r>
          </w:p>
        </w:tc>
      </w:tr>
      <w:tr w:rsidR="00C8329E" w:rsidRPr="00240A2B" w:rsidTr="00493DAA">
        <w:trPr>
          <w:trHeight w:val="114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240A2B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беременной жене военнослужащего по призыву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семей участников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 мобилизованного участника СВО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9E" w:rsidRPr="00240A2B" w:rsidRDefault="00240A2B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единовременного пособия беременной жене военнослужащего, проходящего военную службу по призыву</w:t>
            </w:r>
          </w:p>
        </w:tc>
      </w:tr>
      <w:tr w:rsidR="00C8329E" w:rsidRPr="00240A2B" w:rsidTr="00493DAA">
        <w:trPr>
          <w:trHeight w:val="114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240A2B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ребёнка военнослужащего по призыву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семей участников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(дети) мобилизованного участника СВО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9E" w:rsidRPr="00240A2B" w:rsidRDefault="00C8329E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ежемесячного пособия на ребенка военнослужащего, проходящего военную службу по призыву</w:t>
            </w:r>
          </w:p>
        </w:tc>
      </w:tr>
      <w:tr w:rsidR="00C8329E" w:rsidRPr="00240A2B" w:rsidTr="00493DAA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240A2B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240A2B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Освобождение</w:t>
            </w:r>
            <w:r w:rsidR="00C8329E"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уплаты налога на имущество на весь период участия в СВО в отношении только одного, не используемого в предпринимательской деятельности объекта </w:t>
            </w:r>
            <w:r w:rsidR="00C8329E"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налогообложения каждого вида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УФНС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сем</w:t>
            </w:r>
            <w:r w:rsidR="00463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ьи</w:t>
            </w: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</w:t>
            </w:r>
            <w:r w:rsidR="00463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СВО, члены семей участников СВО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уведомления о выбранных объектах налогообложения, в отношении которых предоставляется налоговая льгота по налогу на имущество физических лиц</w:t>
            </w:r>
          </w:p>
        </w:tc>
      </w:tr>
      <w:tr w:rsidR="00C8329E" w:rsidRPr="00240A2B" w:rsidTr="00493DA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463F6B" w:rsidP="00463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налоговых льгот по налогу на доходы физических лиц (декларация)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УФНС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463F6B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семьи</w:t>
            </w:r>
            <w:r w:rsidR="00C8329E"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участника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от налогоплательщиков, являющихся физическими лицами, налоговых деклараций по налогу на доходы физических лиц (форма 3-НДФЛ)</w:t>
            </w:r>
          </w:p>
        </w:tc>
      </w:tr>
      <w:tr w:rsidR="00C8329E" w:rsidRPr="00240A2B" w:rsidTr="00493DAA">
        <w:trPr>
          <w:trHeight w:val="142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463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63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земельного участка в собственность бесплатно или предоставление единовременной денежной выплаты взамен земельного участка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имущественных отношений и градостроительной деятельности Вологодской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сем</w:t>
            </w:r>
            <w:r w:rsidR="00463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ьи</w:t>
            </w: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участника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се</w:t>
            </w:r>
            <w:r w:rsidR="00463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ьи погибшего (умершего) участника СВО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329E" w:rsidRPr="00240A2B" w:rsidRDefault="00463F6B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отдельным категориям граждан в собственность бесплатно земельных участков, находящихся в собственности Вологодской области, а также земельных участков, находящихся в федеральной собственности, полномочия по управлению и распоряжению которыми переданы Вологодской области</w:t>
            </w:r>
          </w:p>
        </w:tc>
      </w:tr>
      <w:tr w:rsidR="00C8329E" w:rsidRPr="00240A2B" w:rsidTr="00493DAA">
        <w:trPr>
          <w:trHeight w:val="378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463F6B" w:rsidP="00463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Ежемесячная денежная выплата в размере 2000 рублей детям лиц, участвующих (участвовавших) в специальной военной операции, не достигшим возраста 23 лет, обучающимся по очной форме обучения по образовательным программам среднего профессионального или высшего образования в расположенных на территории области профессиональных образовательных организациях и образовательных организациях высшего образования или в расположенных </w:t>
            </w:r>
            <w:r w:rsidRPr="0024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территории области филиалах образовательных организаций высшего образования.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Министерство образования Вологодской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семьи участника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(дети) участника СВО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329E" w:rsidRPr="00240A2B" w:rsidRDefault="00C8329E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Стипендиальное обеспечение</w:t>
            </w:r>
          </w:p>
        </w:tc>
      </w:tr>
      <w:tr w:rsidR="00C8329E" w:rsidRPr="00240A2B" w:rsidTr="00493DAA">
        <w:trPr>
          <w:trHeight w:val="378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463F6B" w:rsidP="00463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C8329E"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1416"/>
                <w:sz w:val="24"/>
                <w:szCs w:val="24"/>
                <w:lang w:eastAsia="ru-RU"/>
              </w:rPr>
            </w:pPr>
            <w:proofErr w:type="gramStart"/>
            <w:r w:rsidRPr="00240A2B">
              <w:rPr>
                <w:rFonts w:ascii="Times New Roman" w:eastAsia="Times New Roman" w:hAnsi="Times New Roman" w:cs="Times New Roman"/>
                <w:color w:val="121416"/>
                <w:sz w:val="24"/>
                <w:szCs w:val="24"/>
                <w:lang w:eastAsia="ru-RU"/>
              </w:rPr>
              <w:t xml:space="preserve">Компенсация части стоимости обучения по образовательной программе высшего образования в размере 50 процентов стоимости платных образовательных услуг, но не более 50 000 рублей за один учебный год детям лиц, участвующих (участвовавших) в специальной военной операции, не достигшим возраста 23 лет, обучающимся по очной форме обучения по программам </w:t>
            </w:r>
            <w:proofErr w:type="spellStart"/>
            <w:r w:rsidRPr="00240A2B">
              <w:rPr>
                <w:rFonts w:ascii="Times New Roman" w:eastAsia="Times New Roman" w:hAnsi="Times New Roman" w:cs="Times New Roman"/>
                <w:color w:val="121416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240A2B">
              <w:rPr>
                <w:rFonts w:ascii="Times New Roman" w:eastAsia="Times New Roman" w:hAnsi="Times New Roman" w:cs="Times New Roman"/>
                <w:color w:val="12141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0A2B">
              <w:rPr>
                <w:rFonts w:ascii="Times New Roman" w:eastAsia="Times New Roman" w:hAnsi="Times New Roman" w:cs="Times New Roman"/>
                <w:color w:val="121416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240A2B">
              <w:rPr>
                <w:rFonts w:ascii="Times New Roman" w:eastAsia="Times New Roman" w:hAnsi="Times New Roman" w:cs="Times New Roman"/>
                <w:color w:val="121416"/>
                <w:sz w:val="24"/>
                <w:szCs w:val="24"/>
                <w:lang w:eastAsia="ru-RU"/>
              </w:rPr>
              <w:t xml:space="preserve"> в расположенных на территории области образовательных организациях высшего образования, филиалах образовательных</w:t>
            </w:r>
            <w:proofErr w:type="gramEnd"/>
            <w:r w:rsidRPr="00240A2B">
              <w:rPr>
                <w:rFonts w:ascii="Times New Roman" w:eastAsia="Times New Roman" w:hAnsi="Times New Roman" w:cs="Times New Roman"/>
                <w:color w:val="121416"/>
                <w:sz w:val="24"/>
                <w:szCs w:val="24"/>
                <w:lang w:eastAsia="ru-RU"/>
              </w:rPr>
              <w:t xml:space="preserve"> организация высшего образования.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образования Вологодской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семьи участника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(дети) участника СВО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329E" w:rsidRPr="00240A2B" w:rsidRDefault="00C8329E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Денежная компенсация при получении высшего и среднего профессионального образования (включая перевод </w:t>
            </w:r>
            <w:proofErr w:type="gramStart"/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платного на бюджет)</w:t>
            </w:r>
          </w:p>
        </w:tc>
      </w:tr>
      <w:tr w:rsidR="00C8329E" w:rsidRPr="00240A2B" w:rsidTr="00493DAA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463F6B" w:rsidP="00463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Первоочередное право заключения договора купли-продажи лесных насаждений для собственных нужд  для участников специальной военной </w:t>
            </w: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операции либо членов их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Министерство лесного комплекса </w:t>
            </w: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Вологодской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члены семей участника СВО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семей участника СВО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463F6B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 подготовке договора купли-продажи лесных насаждений для собственных нужд граждан</w:t>
            </w:r>
          </w:p>
        </w:tc>
      </w:tr>
      <w:tr w:rsidR="00C8329E" w:rsidRPr="00240A2B" w:rsidTr="00493DAA">
        <w:trPr>
          <w:trHeight w:val="8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463F6B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технических средств реабилитации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социальной защиты населения Вологодской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463F6B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семьи</w:t>
            </w:r>
            <w:r w:rsidR="00C8329E"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участника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сем</w:t>
            </w:r>
            <w:r w:rsidR="00463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ьи</w:t>
            </w: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участника СВО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329E" w:rsidRPr="00240A2B" w:rsidRDefault="00463F6B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технических средств реабилитации, реабилитационных мероприятий и услуг отдельным категориям граждан, проживающих на территории области и не имеющих права на их получение в соответствии с федеральным законодательством</w:t>
            </w:r>
          </w:p>
        </w:tc>
      </w:tr>
      <w:tr w:rsidR="00C8329E" w:rsidRPr="00240A2B" w:rsidTr="00493DAA">
        <w:trPr>
          <w:trHeight w:val="220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463F6B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100% фактической стоимости путевок в организации отдыха детей и их оздоровления, санаторно-курортные и иные организации, осуществляющие санаторно-курортную деятельность, для детей участников специальной военной операции (используются документы/сведения Минобороны России о факте участия в СВО)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социальной защиты населения Вологодской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семьи участника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(дети) участника СВО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329E" w:rsidRPr="00240A2B" w:rsidRDefault="00C8329E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в каникулярное время - лагеря и путевки (Выплата на проведение оздоровительного отдыха детей)</w:t>
            </w:r>
          </w:p>
        </w:tc>
      </w:tr>
      <w:tr w:rsidR="00C8329E" w:rsidRPr="00240A2B" w:rsidTr="00493DAA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463F6B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гражданам, находящимся в трудной жизненной ситуации, в связи с газификацией жилого помещения (используются документы/сведения Минобороны России о факте участия в СВО)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социальной защиты населения Вологодской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сем</w:t>
            </w:r>
            <w:r w:rsidR="00463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ьи</w:t>
            </w: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участника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сем</w:t>
            </w:r>
            <w:r w:rsidR="00463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ьи</w:t>
            </w: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участника СВО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329E" w:rsidRPr="00240A2B" w:rsidRDefault="00463F6B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63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государственной социальной помощи в виде единовременной материальной помощи малоимущим семьям (малоимущим одиноко проживающим гражданам</w:t>
            </w:r>
            <w:proofErr w:type="gramEnd"/>
          </w:p>
        </w:tc>
      </w:tr>
      <w:tr w:rsidR="00C8329E" w:rsidRPr="00240A2B" w:rsidTr="00493DAA">
        <w:trPr>
          <w:trHeight w:val="189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463F6B" w:rsidP="00463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социальная помощь на основании социального контракта по мероприятию "осуществление индивидуальной предпринимательской деятельности" в размере 450 тыс. рублей  (используются документы/сведения Минобороны России о факте участия в СВО)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социальной защиты населения Вологодской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сем</w:t>
            </w:r>
            <w:r w:rsidR="00463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ьи</w:t>
            </w: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участника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сем</w:t>
            </w:r>
            <w:r w:rsidR="00463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ьи</w:t>
            </w: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участника СВО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329E" w:rsidRPr="00240A2B" w:rsidRDefault="00463F6B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государственной социальной помощи в виде социального пособия на основании социального контракта</w:t>
            </w:r>
          </w:p>
        </w:tc>
      </w:tr>
      <w:tr w:rsidR="00C8329E" w:rsidRPr="00240A2B" w:rsidTr="00493DAA">
        <w:trPr>
          <w:trHeight w:val="342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463F6B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Освобождение от уплаты транспортного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финансов Вологодской области / Управление федеральной налоговой службы по Вологодской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сем</w:t>
            </w:r>
            <w:r w:rsidR="00463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ьи</w:t>
            </w: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участника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9E" w:rsidRPr="00240A2B" w:rsidRDefault="00463F6B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семьи</w:t>
            </w:r>
            <w:r w:rsidR="00C8329E"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ветеранов или инвалидов боевых действий, погибших (умерших) в период участия в СВО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463F6B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заявления физического лица о предоставлении налоговой льготы по транспортному налогу, земельному налогу, налогу на имущество физических лиц</w:t>
            </w:r>
          </w:p>
        </w:tc>
      </w:tr>
      <w:tr w:rsidR="00C8329E" w:rsidRPr="00240A2B" w:rsidTr="00493DAA">
        <w:trPr>
          <w:trHeight w:val="1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9E" w:rsidRPr="00240A2B" w:rsidRDefault="00493DAA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9E" w:rsidRPr="00240A2B" w:rsidRDefault="00C8329E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безнадежной к взысканию и подлежащей списанию задолженности по региональным налогам, числящейся по состоянию на 1 января 2023 года, погибших (умерших) участников СВО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финансов Вологодской области / Управление федеральной налоговой </w:t>
            </w: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службы по Вологодской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члены семьи погибших (умерших) участников СВО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членов семей участников СВО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493DAA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заявлений на признание безнадежной к взысканию и подлежащей списанию задолженности по региональным налогам</w:t>
            </w:r>
          </w:p>
        </w:tc>
      </w:tr>
      <w:tr w:rsidR="00C8329E" w:rsidRPr="00240A2B" w:rsidTr="00493DAA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493DAA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участникам СВО земельных участков, находящихся в государственной или муниципальной собственности, на территории Вологодской области в собственность бесплатно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семей участника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се</w:t>
            </w:r>
            <w:r w:rsidR="00493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ьи погибшего (умершего) участника СВО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329E" w:rsidRPr="00240A2B" w:rsidRDefault="00493DAA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1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отдельным категориям граждан в 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F1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твенность бесплатно участков, находящихся в муниципальной собственности, либо государственная</w:t>
            </w:r>
            <w:proofErr w:type="gramEnd"/>
          </w:p>
        </w:tc>
      </w:tr>
      <w:tr w:rsidR="00C8329E" w:rsidRPr="00240A2B" w:rsidTr="00493DAA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493DAA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в первоочередном порядке мест в муниципальных дошкольных образовательных организациях </w:t>
            </w:r>
            <w:r w:rsidRPr="00240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(Зачисление в первоочередном порядке детей в школы и детские сады)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семей участников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(дети) участника СВО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329E" w:rsidRPr="00240A2B" w:rsidRDefault="00C8329E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Зачисление ребенка в школу (включая перевод из одной школы в другую)</w:t>
            </w:r>
          </w:p>
        </w:tc>
      </w:tr>
      <w:tr w:rsidR="00C8329E" w:rsidRPr="00240A2B" w:rsidTr="00493DAA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493DAA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Освобождение от родительской платы за уход и присмотр в муниципальных дошкольных 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семей участников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29E" w:rsidRPr="00240A2B" w:rsidRDefault="00C8329E" w:rsidP="00493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(дети) участника СВО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329E" w:rsidRPr="00240A2B" w:rsidRDefault="00493DAA" w:rsidP="002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компенсации родительской платы за присмотр и уход за детьми родителям (законным представителям) детей, посещающих образовательные организации, реализующие образовательные программы дошкольного образования</w:t>
            </w:r>
          </w:p>
        </w:tc>
      </w:tr>
    </w:tbl>
    <w:p w:rsidR="00031115" w:rsidRPr="00240A2B" w:rsidRDefault="00031115">
      <w:pPr>
        <w:rPr>
          <w:rFonts w:ascii="Times New Roman" w:hAnsi="Times New Roman" w:cs="Times New Roman"/>
          <w:sz w:val="24"/>
          <w:szCs w:val="24"/>
        </w:rPr>
      </w:pPr>
    </w:p>
    <w:sectPr w:rsidR="00031115" w:rsidRPr="00240A2B" w:rsidSect="00031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29E"/>
    <w:rsid w:val="00031115"/>
    <w:rsid w:val="00240A2B"/>
    <w:rsid w:val="00463F6B"/>
    <w:rsid w:val="00493DAA"/>
    <w:rsid w:val="00B9403B"/>
    <w:rsid w:val="00C83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</dc:creator>
  <cp:keywords/>
  <dc:description/>
  <cp:lastModifiedBy>led</cp:lastModifiedBy>
  <cp:revision>3</cp:revision>
  <dcterms:created xsi:type="dcterms:W3CDTF">2026-02-11T07:58:00Z</dcterms:created>
  <dcterms:modified xsi:type="dcterms:W3CDTF">2026-02-11T13:31:00Z</dcterms:modified>
</cp:coreProperties>
</file>